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58" w:rsidRDefault="00E72958" w:rsidP="00E72958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Sociální rehabilitace</w:t>
      </w:r>
    </w:p>
    <w:p w:rsidR="00E72958" w:rsidRPr="00E72958" w:rsidRDefault="00E72958" w:rsidP="00E72958">
      <w:pPr>
        <w:rPr>
          <w:rFonts w:ascii="Arial Narrow" w:hAnsi="Arial Narrow"/>
          <w:sz w:val="24"/>
          <w:szCs w:val="24"/>
        </w:rPr>
      </w:pPr>
      <w:r w:rsidRPr="00E72958">
        <w:rPr>
          <w:rFonts w:ascii="Arial Narrow" w:hAnsi="Arial Narrow"/>
          <w:sz w:val="24"/>
          <w:szCs w:val="24"/>
        </w:rPr>
        <w:t xml:space="preserve">Od 1. 1. 2021 jsme </w:t>
      </w:r>
      <w:r w:rsidR="005D2A13">
        <w:rPr>
          <w:rFonts w:ascii="Arial Narrow" w:hAnsi="Arial Narrow"/>
          <w:sz w:val="24"/>
          <w:szCs w:val="24"/>
        </w:rPr>
        <w:t xml:space="preserve">rozjeli </w:t>
      </w:r>
      <w:r w:rsidRPr="00E72958">
        <w:rPr>
          <w:rFonts w:ascii="Arial Narrow" w:hAnsi="Arial Narrow"/>
          <w:sz w:val="24"/>
          <w:szCs w:val="24"/>
        </w:rPr>
        <w:t>novou službu Sociální rehabilitace</w:t>
      </w:r>
      <w:r>
        <w:rPr>
          <w:rFonts w:ascii="Arial Narrow" w:hAnsi="Arial Narrow"/>
          <w:sz w:val="24"/>
          <w:szCs w:val="24"/>
        </w:rPr>
        <w:t xml:space="preserve"> pro zdravotně postižené</w:t>
      </w:r>
      <w:r w:rsidR="00DC66C9">
        <w:rPr>
          <w:rFonts w:ascii="Arial Narrow" w:hAnsi="Arial Narrow"/>
          <w:sz w:val="24"/>
          <w:szCs w:val="24"/>
        </w:rPr>
        <w:t xml:space="preserve"> (je možnost tlumočení do znakového jazyka pro neslyšící)</w:t>
      </w:r>
      <w:r>
        <w:rPr>
          <w:rFonts w:ascii="Arial Narrow" w:hAnsi="Arial Narrow"/>
          <w:sz w:val="24"/>
          <w:szCs w:val="24"/>
        </w:rPr>
        <w:t>.</w:t>
      </w:r>
    </w:p>
    <w:p w:rsidR="00E72958" w:rsidRDefault="00E72958" w:rsidP="00E72958">
      <w:pPr>
        <w:pStyle w:val="l5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  <w:u w:val="single"/>
        </w:rPr>
      </w:pPr>
      <w:r>
        <w:rPr>
          <w:rFonts w:ascii="Arial Narrow" w:hAnsi="Arial Narrow" w:cs="Arial"/>
          <w:color w:val="000000"/>
          <w:u w:val="single"/>
        </w:rPr>
        <w:t>Služba obsahuje tyto základní činnosti:</w:t>
      </w:r>
    </w:p>
    <w:p w:rsidR="00E72958" w:rsidRDefault="00E72958" w:rsidP="00E72958">
      <w:pPr>
        <w:pStyle w:val="l5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a) zprostředkování oprav a servis sluchadel</w:t>
      </w:r>
      <w:r w:rsidR="00663878">
        <w:rPr>
          <w:rFonts w:ascii="Arial Narrow" w:hAnsi="Arial Narrow" w:cs="Arial"/>
          <w:color w:val="000000"/>
        </w:rPr>
        <w:t xml:space="preserve">, </w:t>
      </w:r>
      <w:r>
        <w:rPr>
          <w:rFonts w:ascii="Arial Narrow" w:hAnsi="Arial Narrow" w:cs="Arial"/>
          <w:color w:val="000000"/>
        </w:rPr>
        <w:t>pomoc s výměnou hadiček, háků, baterií</w:t>
      </w:r>
    </w:p>
    <w:p w:rsidR="00E72958" w:rsidRDefault="00DC66C9" w:rsidP="00E72958">
      <w:pPr>
        <w:pStyle w:val="l5"/>
        <w:shd w:val="clear" w:color="auto" w:fill="FFFFFF"/>
        <w:spacing w:before="0" w:beforeAutospacing="0" w:after="0" w:afterAutospacing="0" w:line="276" w:lineRule="auto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b</w:t>
      </w:r>
      <w:r w:rsidR="00E72958">
        <w:rPr>
          <w:rFonts w:ascii="Arial Narrow" w:hAnsi="Arial Narrow" w:cs="Arial"/>
          <w:color w:val="000000"/>
        </w:rPr>
        <w:t>) informační servis o pomůckách pro nedoslýchavé (budík, sluchátka k TV poslechu, příslušenství k sluchadlům)</w:t>
      </w:r>
    </w:p>
    <w:p w:rsidR="00E72958" w:rsidRDefault="00DC66C9" w:rsidP="00E72958">
      <w:pPr>
        <w:pStyle w:val="l6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c</w:t>
      </w:r>
      <w:r w:rsidR="00E72958">
        <w:rPr>
          <w:rFonts w:ascii="Arial Narrow" w:hAnsi="Arial Narrow" w:cs="Arial"/>
          <w:color w:val="000000"/>
        </w:rPr>
        <w:t>) nácvik dovedností pro zvládání péče o vlastní osobu, soběstačnosti a dalších činností vedoucích k sociálnímu začlenění</w:t>
      </w:r>
    </w:p>
    <w:p w:rsidR="00E72958" w:rsidRDefault="00DC66C9" w:rsidP="00E72958">
      <w:pPr>
        <w:pStyle w:val="l6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d</w:t>
      </w:r>
      <w:r w:rsidR="00E72958">
        <w:rPr>
          <w:rFonts w:ascii="Arial Narrow" w:hAnsi="Arial Narrow" w:cs="Arial"/>
          <w:color w:val="000000"/>
        </w:rPr>
        <w:t>) zprostředkování kontaktu se společenským prostředím</w:t>
      </w:r>
      <w:r w:rsidR="00663878">
        <w:rPr>
          <w:rFonts w:ascii="Arial Narrow" w:hAnsi="Arial Narrow" w:cs="Arial"/>
          <w:color w:val="000000"/>
        </w:rPr>
        <w:t xml:space="preserve"> </w:t>
      </w:r>
    </w:p>
    <w:p w:rsidR="00E72958" w:rsidRDefault="00DC66C9" w:rsidP="00E72958">
      <w:pPr>
        <w:pStyle w:val="l6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e</w:t>
      </w:r>
      <w:r w:rsidR="00E72958">
        <w:rPr>
          <w:rFonts w:ascii="Arial Narrow" w:hAnsi="Arial Narrow" w:cs="Arial"/>
          <w:color w:val="000000"/>
        </w:rPr>
        <w:t>) výchovné, vzdělávací a aktivizační činnosti</w:t>
      </w:r>
      <w:r w:rsidR="00663878">
        <w:rPr>
          <w:rFonts w:ascii="Arial Narrow" w:hAnsi="Arial Narrow" w:cs="Arial"/>
          <w:color w:val="000000"/>
        </w:rPr>
        <w:t xml:space="preserve"> (o</w:t>
      </w:r>
      <w:r w:rsidR="009319DF">
        <w:rPr>
          <w:rFonts w:ascii="Arial Narrow" w:hAnsi="Arial Narrow" w:cs="Arial"/>
          <w:color w:val="000000"/>
        </w:rPr>
        <w:t>vládání televize, pračky, telefonu</w:t>
      </w:r>
      <w:r w:rsidR="00BB0E14">
        <w:rPr>
          <w:rFonts w:ascii="Arial Narrow" w:hAnsi="Arial Narrow" w:cs="Arial"/>
          <w:color w:val="000000"/>
        </w:rPr>
        <w:t>, praktické využití počítače a internetu</w:t>
      </w:r>
      <w:r w:rsidR="009319DF">
        <w:rPr>
          <w:rFonts w:ascii="Arial Narrow" w:hAnsi="Arial Narrow" w:cs="Arial"/>
          <w:color w:val="000000"/>
        </w:rPr>
        <w:t>)</w:t>
      </w:r>
    </w:p>
    <w:p w:rsidR="00E72958" w:rsidRDefault="00DC66C9" w:rsidP="00E72958">
      <w:pPr>
        <w:pStyle w:val="l6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f</w:t>
      </w:r>
      <w:r w:rsidR="00E72958">
        <w:rPr>
          <w:rFonts w:ascii="Arial Narrow" w:hAnsi="Arial Narrow" w:cs="Arial"/>
          <w:color w:val="000000"/>
        </w:rPr>
        <w:t>) pomoc při uplatňování práv, oprávněných zájmů a při obstarávání osobních záležitostí</w:t>
      </w:r>
    </w:p>
    <w:p w:rsidR="00E72958" w:rsidRDefault="00E72958" w:rsidP="00E72958">
      <w:pPr>
        <w:pStyle w:val="l5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</w:rPr>
      </w:pPr>
    </w:p>
    <w:p w:rsidR="00DC66C9" w:rsidRPr="00DC66C9" w:rsidRDefault="00CC0921" w:rsidP="00E72958">
      <w:pPr>
        <w:pStyle w:val="l5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i/>
          <w:color w:val="000000"/>
        </w:rPr>
      </w:pPr>
      <w:r w:rsidRPr="00DC66C9">
        <w:rPr>
          <w:rFonts w:ascii="Arial Narrow" w:hAnsi="Arial Narrow" w:cs="Arial"/>
          <w:b/>
          <w:color w:val="000000"/>
        </w:rPr>
        <w:t>Příklad z praxe</w:t>
      </w:r>
      <w:r>
        <w:rPr>
          <w:rFonts w:ascii="Arial Narrow" w:hAnsi="Arial Narrow" w:cs="Arial"/>
          <w:color w:val="000000"/>
        </w:rPr>
        <w:t xml:space="preserve">: </w:t>
      </w:r>
      <w:r w:rsidRPr="00DC66C9">
        <w:rPr>
          <w:rFonts w:ascii="Arial Narrow" w:hAnsi="Arial Narrow" w:cs="Arial"/>
          <w:i/>
          <w:color w:val="000000"/>
        </w:rPr>
        <w:t>Paní Nováková je nedoslýchavá a nepoužívá své naslouchadlo, protože píská.</w:t>
      </w:r>
      <w:r w:rsidR="00DC66C9">
        <w:rPr>
          <w:rFonts w:ascii="Arial Narrow" w:hAnsi="Arial Narrow" w:cs="Arial"/>
          <w:i/>
          <w:color w:val="000000"/>
        </w:rPr>
        <w:t xml:space="preserve"> Kvůli nefunkčnímu sluchadlu je izolovaná, nestýká se s přáteli a venku se necítí bezpečně, protože neslyší například projíždějící vozidla. </w:t>
      </w:r>
      <w:r w:rsidRPr="00DC66C9">
        <w:rPr>
          <w:rFonts w:ascii="Arial Narrow" w:hAnsi="Arial Narrow" w:cs="Arial"/>
          <w:i/>
          <w:color w:val="000000"/>
        </w:rPr>
        <w:t xml:space="preserve"> </w:t>
      </w:r>
    </w:p>
    <w:p w:rsidR="00DC66C9" w:rsidRDefault="00CC0921" w:rsidP="00E72958">
      <w:pPr>
        <w:pStyle w:val="l5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S čím jí </w:t>
      </w:r>
      <w:r w:rsidR="00DC66C9">
        <w:rPr>
          <w:rFonts w:ascii="Arial Narrow" w:hAnsi="Arial Narrow" w:cs="Arial"/>
          <w:color w:val="000000"/>
        </w:rPr>
        <w:t>můžeme pomoci</w:t>
      </w:r>
      <w:r>
        <w:rPr>
          <w:rFonts w:ascii="Arial Narrow" w:hAnsi="Arial Narrow" w:cs="Arial"/>
          <w:color w:val="000000"/>
        </w:rPr>
        <w:t xml:space="preserve">? </w:t>
      </w:r>
    </w:p>
    <w:p w:rsidR="00CC0921" w:rsidRDefault="00687209" w:rsidP="00E72958">
      <w:pPr>
        <w:pStyle w:val="l5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Při osobním setkání p</w:t>
      </w:r>
      <w:r w:rsidR="00CC0921">
        <w:rPr>
          <w:rFonts w:ascii="Arial Narrow" w:hAnsi="Arial Narrow" w:cs="Arial"/>
          <w:color w:val="000000"/>
        </w:rPr>
        <w:t xml:space="preserve">rovedeme základní diagnostiku naslouchadla a s paní Novákovou nacvičíme údržbu a další péči o sluchadlo. Naučíme jí sluchadlo správně používat. Cílem </w:t>
      </w:r>
      <w:r w:rsidR="00546320">
        <w:rPr>
          <w:rFonts w:ascii="Arial Narrow" w:hAnsi="Arial Narrow" w:cs="Arial"/>
          <w:color w:val="000000"/>
        </w:rPr>
        <w:t xml:space="preserve">sociální </w:t>
      </w:r>
      <w:r w:rsidR="00CC0921">
        <w:rPr>
          <w:rFonts w:ascii="Arial Narrow" w:hAnsi="Arial Narrow" w:cs="Arial"/>
          <w:color w:val="000000"/>
        </w:rPr>
        <w:t>rehabilitace bylo</w:t>
      </w:r>
      <w:r w:rsidR="00546320">
        <w:rPr>
          <w:rFonts w:ascii="Arial Narrow" w:hAnsi="Arial Narrow" w:cs="Arial"/>
          <w:color w:val="000000"/>
        </w:rPr>
        <w:t>,</w:t>
      </w:r>
      <w:r w:rsidR="00CC0921">
        <w:rPr>
          <w:rFonts w:ascii="Arial Narrow" w:hAnsi="Arial Narrow" w:cs="Arial"/>
          <w:color w:val="000000"/>
        </w:rPr>
        <w:t xml:space="preserve"> aby paní Nováková slyšela a </w:t>
      </w:r>
      <w:r w:rsidR="00546320">
        <w:rPr>
          <w:rFonts w:ascii="Arial Narrow" w:hAnsi="Arial Narrow" w:cs="Arial"/>
          <w:color w:val="000000"/>
        </w:rPr>
        <w:t xml:space="preserve">mohla přirozeně komunikovat s prostředím. Dále aby si </w:t>
      </w:r>
      <w:r w:rsidR="00CC0921">
        <w:rPr>
          <w:rFonts w:ascii="Arial Narrow" w:hAnsi="Arial Narrow" w:cs="Arial"/>
          <w:color w:val="000000"/>
        </w:rPr>
        <w:t>u</w:t>
      </w:r>
      <w:r w:rsidR="00546320">
        <w:rPr>
          <w:rFonts w:ascii="Arial Narrow" w:hAnsi="Arial Narrow" w:cs="Arial"/>
          <w:color w:val="000000"/>
        </w:rPr>
        <w:t xml:space="preserve">držovala svou kompenzační pomůcku funkční. </w:t>
      </w:r>
    </w:p>
    <w:p w:rsidR="00546320" w:rsidRDefault="00546320" w:rsidP="00E72958">
      <w:pPr>
        <w:pStyle w:val="l5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</w:rPr>
      </w:pPr>
    </w:p>
    <w:p w:rsidR="00687209" w:rsidRPr="00687209" w:rsidRDefault="00546320" w:rsidP="00E72958">
      <w:pPr>
        <w:pStyle w:val="l5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i/>
          <w:color w:val="000000"/>
        </w:rPr>
      </w:pPr>
      <w:r w:rsidRPr="00DC66C9">
        <w:rPr>
          <w:rFonts w:ascii="Arial Narrow" w:hAnsi="Arial Narrow" w:cs="Arial"/>
          <w:b/>
          <w:color w:val="000000"/>
        </w:rPr>
        <w:t>Příklad z praxe</w:t>
      </w:r>
      <w:r>
        <w:rPr>
          <w:rFonts w:ascii="Arial Narrow" w:hAnsi="Arial Narrow" w:cs="Arial"/>
          <w:color w:val="000000"/>
        </w:rPr>
        <w:t xml:space="preserve">: </w:t>
      </w:r>
      <w:r w:rsidRPr="00687209">
        <w:rPr>
          <w:rFonts w:ascii="Arial Narrow" w:hAnsi="Arial Narrow" w:cs="Arial"/>
          <w:i/>
          <w:color w:val="000000"/>
        </w:rPr>
        <w:t xml:space="preserve">Pan Novák, který je chronicky nemocný, je čerstvý vdovec. O domácnost se starala manželka. Rád by se naučil pracovat s internetem, aby si mohl objednávat potraviny online a také udržet komunikaci s rodinou pomocí sociálních sítí. </w:t>
      </w:r>
    </w:p>
    <w:p w:rsidR="00687209" w:rsidRDefault="00546320" w:rsidP="00E72958">
      <w:pPr>
        <w:pStyle w:val="l5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S čím mu </w:t>
      </w:r>
      <w:r w:rsidR="00687209">
        <w:rPr>
          <w:rFonts w:ascii="Arial Narrow" w:hAnsi="Arial Narrow" w:cs="Arial"/>
          <w:color w:val="000000"/>
        </w:rPr>
        <w:t>můžeme pomoci</w:t>
      </w:r>
      <w:r>
        <w:rPr>
          <w:rFonts w:ascii="Arial Narrow" w:hAnsi="Arial Narrow" w:cs="Arial"/>
          <w:color w:val="000000"/>
        </w:rPr>
        <w:t xml:space="preserve">? </w:t>
      </w:r>
    </w:p>
    <w:p w:rsidR="00546320" w:rsidRDefault="00546320" w:rsidP="00E72958">
      <w:pPr>
        <w:pStyle w:val="l5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Pomocí tréninkových aktivit pana Nováka seznámíme s prací na internetu a sociálních sítích. </w:t>
      </w:r>
      <w:r w:rsidR="00DC66C9">
        <w:rPr>
          <w:rFonts w:ascii="Arial Narrow" w:hAnsi="Arial Narrow" w:cs="Arial"/>
          <w:color w:val="000000"/>
        </w:rPr>
        <w:t xml:space="preserve">Naučíme ho nakupovat online, vyhledávat informace a zaměříme se i na bezpečnost na internetu. </w:t>
      </w:r>
    </w:p>
    <w:p w:rsidR="00CC0921" w:rsidRDefault="00CC0921" w:rsidP="00E72958">
      <w:pPr>
        <w:pStyle w:val="l5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</w:rPr>
      </w:pPr>
    </w:p>
    <w:p w:rsidR="00E72958" w:rsidRDefault="00E72958" w:rsidP="00E72958">
      <w:pPr>
        <w:pStyle w:val="l5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V případě, že máte o tuto službu zájem, neváhejte nás kontaktovat, dojednáme si osobní schůzku. </w:t>
      </w:r>
    </w:p>
    <w:p w:rsidR="00E72958" w:rsidRDefault="00E72958" w:rsidP="00E72958">
      <w:pPr>
        <w:pStyle w:val="l5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Služba je poskytována jak v terénu, tak v ambulanci. </w:t>
      </w:r>
    </w:p>
    <w:p w:rsidR="00E72958" w:rsidRDefault="00687209" w:rsidP="00E72958">
      <w:pPr>
        <w:pStyle w:val="l5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3927475</wp:posOffset>
            </wp:positionH>
            <wp:positionV relativeFrom="paragraph">
              <wp:posOffset>123190</wp:posOffset>
            </wp:positionV>
            <wp:extent cx="1771650" cy="1767840"/>
            <wp:effectExtent l="19050" t="0" r="0" b="0"/>
            <wp:wrapTight wrapText="bothSides">
              <wp:wrapPolygon edited="0">
                <wp:start x="-232" y="0"/>
                <wp:lineTo x="-232" y="21414"/>
                <wp:lineTo x="21600" y="21414"/>
                <wp:lineTo x="21600" y="0"/>
                <wp:lineTo x="-232" y="0"/>
              </wp:wrapPolygon>
            </wp:wrapTight>
            <wp:docPr id="7" name="Obrázek 2" descr="stažený soub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2958" w:rsidRDefault="00E72958" w:rsidP="00E72958">
      <w:pPr>
        <w:pStyle w:val="l5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b/>
          <w:color w:val="000000"/>
          <w:u w:val="single"/>
        </w:rPr>
      </w:pPr>
      <w:r w:rsidRPr="00E72958">
        <w:rPr>
          <w:rFonts w:ascii="Arial Narrow" w:hAnsi="Arial Narrow" w:cs="Arial"/>
          <w:b/>
          <w:color w:val="000000"/>
          <w:u w:val="single"/>
        </w:rPr>
        <w:t xml:space="preserve">Kontakt: </w:t>
      </w:r>
    </w:p>
    <w:p w:rsidR="00E72958" w:rsidRPr="00E72958" w:rsidRDefault="00E72958" w:rsidP="00E72958">
      <w:pPr>
        <w:pStyle w:val="l5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b/>
          <w:color w:val="000000"/>
          <w:u w:val="single"/>
        </w:rPr>
      </w:pPr>
      <w:r>
        <w:rPr>
          <w:rFonts w:ascii="Arial Narrow" w:hAnsi="Arial Narrow" w:cs="Arial"/>
          <w:color w:val="000000"/>
        </w:rPr>
        <w:t>Telefon: +420 777 005 912</w:t>
      </w:r>
    </w:p>
    <w:p w:rsidR="00E72958" w:rsidRDefault="00E72958" w:rsidP="00E72958">
      <w:pPr>
        <w:pStyle w:val="l5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e-mail: </w:t>
      </w:r>
      <w:hyperlink r:id="rId9" w:history="1">
        <w:r>
          <w:rPr>
            <w:rStyle w:val="Hypertextovodkaz"/>
            <w:rFonts w:ascii="Arial Narrow" w:hAnsi="Arial Narrow" w:cs="Arial"/>
            <w:color w:val="000000" w:themeColor="text1"/>
          </w:rPr>
          <w:t>zlin@czp-cz.cz</w:t>
        </w:r>
      </w:hyperlink>
    </w:p>
    <w:p w:rsidR="00E72958" w:rsidRDefault="00E72958" w:rsidP="00E72958">
      <w:pPr>
        <w:pStyle w:val="l5"/>
        <w:shd w:val="clear" w:color="auto" w:fill="FFFFFF"/>
        <w:spacing w:before="0" w:beforeAutospacing="0" w:after="0" w:afterAutospacing="0" w:line="276" w:lineRule="auto"/>
        <w:jc w:val="both"/>
      </w:pPr>
      <w:r>
        <w:rPr>
          <w:rFonts w:ascii="Arial Narrow" w:hAnsi="Arial Narrow" w:cs="Arial"/>
          <w:color w:val="000000"/>
        </w:rPr>
        <w:t xml:space="preserve">web: </w:t>
      </w:r>
      <w:hyperlink r:id="rId10" w:history="1">
        <w:r>
          <w:rPr>
            <w:rStyle w:val="Hypertextovodkaz"/>
            <w:rFonts w:ascii="Arial Narrow" w:hAnsi="Arial Narrow" w:cs="Arial"/>
            <w:color w:val="000000" w:themeColor="text1"/>
          </w:rPr>
          <w:t>www.czp-zk.cz</w:t>
        </w:r>
      </w:hyperlink>
    </w:p>
    <w:p w:rsidR="00E72958" w:rsidRPr="00E72958" w:rsidRDefault="00E72958" w:rsidP="00E72958">
      <w:pPr>
        <w:pStyle w:val="l5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 w:themeColor="text1"/>
        </w:rPr>
      </w:pPr>
      <w:proofErr w:type="spellStart"/>
      <w:r w:rsidRPr="00E72958">
        <w:rPr>
          <w:rFonts w:ascii="Arial Narrow" w:hAnsi="Arial Narrow"/>
        </w:rPr>
        <w:t>Facebook</w:t>
      </w:r>
      <w:proofErr w:type="spellEnd"/>
      <w:r w:rsidRPr="00E72958">
        <w:rPr>
          <w:rFonts w:ascii="Arial Narrow" w:hAnsi="Arial Narrow"/>
        </w:rPr>
        <w:t xml:space="preserve">: </w:t>
      </w:r>
      <w:proofErr w:type="spellStart"/>
      <w:r w:rsidR="00CC0921">
        <w:rPr>
          <w:rFonts w:ascii="Arial Narrow" w:hAnsi="Arial Narrow"/>
        </w:rPr>
        <w:t>Centrumprozdravotnepostizenezlinskehokraje</w:t>
      </w:r>
      <w:proofErr w:type="spellEnd"/>
    </w:p>
    <w:p w:rsidR="00E72958" w:rsidRDefault="00E72958" w:rsidP="00E72958">
      <w:pPr>
        <w:pStyle w:val="l5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</w:rPr>
      </w:pPr>
    </w:p>
    <w:p w:rsidR="00E72958" w:rsidRPr="00DC66C9" w:rsidRDefault="00E72958" w:rsidP="00E72958">
      <w:pPr>
        <w:pStyle w:val="l5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</w:rPr>
      </w:pPr>
      <w:r w:rsidRPr="00DC66C9">
        <w:rPr>
          <w:rFonts w:ascii="Arial Narrow" w:hAnsi="Arial Narrow" w:cs="Arial"/>
          <w:color w:val="000000"/>
        </w:rPr>
        <w:t>Centrum pro zdravotně postižené Zlínského kraje o.p.s.</w:t>
      </w:r>
      <w:r w:rsidR="00663878" w:rsidRPr="00DC66C9">
        <w:rPr>
          <w:rFonts w:ascii="Arial Narrow" w:hAnsi="Arial Narrow" w:cs="Arial"/>
          <w:color w:val="000000"/>
        </w:rPr>
        <w:t xml:space="preserve">                </w:t>
      </w:r>
    </w:p>
    <w:p w:rsidR="00E72958" w:rsidRPr="00DC66C9" w:rsidRDefault="00E72958" w:rsidP="00663878">
      <w:pPr>
        <w:pStyle w:val="l5"/>
        <w:shd w:val="clear" w:color="auto" w:fill="FFFFFF"/>
        <w:spacing w:before="0" w:beforeAutospacing="0" w:after="0" w:afterAutospacing="0" w:line="276" w:lineRule="auto"/>
        <w:rPr>
          <w:rFonts w:ascii="Arial Narrow" w:hAnsi="Arial Narrow" w:cs="Arial"/>
          <w:color w:val="000000"/>
        </w:rPr>
      </w:pPr>
      <w:r w:rsidRPr="00DC66C9">
        <w:rPr>
          <w:rFonts w:ascii="Arial Narrow" w:hAnsi="Arial Narrow" w:cs="Arial"/>
          <w:color w:val="000000"/>
        </w:rPr>
        <w:t>Dům kultury (Flip)</w:t>
      </w:r>
      <w:r w:rsidR="00663878" w:rsidRPr="00DC66C9">
        <w:rPr>
          <w:rFonts w:ascii="Arial Narrow" w:hAnsi="Arial Narrow"/>
          <w:b/>
          <w:noProof/>
          <w:sz w:val="32"/>
          <w:szCs w:val="32"/>
        </w:rPr>
        <w:t xml:space="preserve"> </w:t>
      </w:r>
    </w:p>
    <w:p w:rsidR="00806573" w:rsidRPr="00687209" w:rsidRDefault="00E72958" w:rsidP="00687209">
      <w:pPr>
        <w:pStyle w:val="l5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</w:rPr>
      </w:pPr>
      <w:r w:rsidRPr="00DC66C9">
        <w:rPr>
          <w:rFonts w:ascii="Arial Narrow" w:hAnsi="Arial Narrow" w:cs="Arial"/>
          <w:color w:val="000000"/>
        </w:rPr>
        <w:t>Gahurova 5265</w:t>
      </w:r>
      <w:r w:rsidR="00687209">
        <w:rPr>
          <w:rFonts w:ascii="Arial Narrow" w:hAnsi="Arial Narrow" w:cs="Arial"/>
          <w:color w:val="000000"/>
        </w:rPr>
        <w:t xml:space="preserve">, </w:t>
      </w:r>
      <w:r w:rsidRPr="00DC66C9">
        <w:rPr>
          <w:rFonts w:ascii="Arial Narrow" w:hAnsi="Arial Narrow" w:cs="Arial"/>
          <w:color w:val="000000"/>
        </w:rPr>
        <w:t>Zlín 7</w:t>
      </w:r>
      <w:r w:rsidR="00687209">
        <w:rPr>
          <w:rFonts w:ascii="Arial Narrow" w:hAnsi="Arial Narrow" w:cs="Arial"/>
          <w:color w:val="000000"/>
        </w:rPr>
        <w:t>60 01</w:t>
      </w:r>
    </w:p>
    <w:sectPr w:rsidR="00806573" w:rsidRPr="00687209" w:rsidSect="00230F2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CD5" w:rsidRDefault="00542CD5" w:rsidP="00E104C5">
      <w:pPr>
        <w:spacing w:after="0" w:line="240" w:lineRule="auto"/>
      </w:pPr>
      <w:r>
        <w:separator/>
      </w:r>
    </w:p>
  </w:endnote>
  <w:endnote w:type="continuationSeparator" w:id="0">
    <w:p w:rsidR="00542CD5" w:rsidRDefault="00542CD5" w:rsidP="00E1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ook w:val="0000"/>
    </w:tblPr>
    <w:tblGrid>
      <w:gridCol w:w="9288"/>
    </w:tblGrid>
    <w:tr w:rsidR="00E104C5" w:rsidRPr="00EE312B" w:rsidTr="00E104C5">
      <w:tc>
        <w:tcPr>
          <w:tcW w:w="5000" w:type="pct"/>
          <w:shd w:val="clear" w:color="auto" w:fill="auto"/>
        </w:tcPr>
        <w:p w:rsidR="00E104C5" w:rsidRPr="00E81508" w:rsidRDefault="00E104C5" w:rsidP="00E104C5">
          <w:pPr>
            <w:pStyle w:val="Zpat"/>
            <w:snapToGrid w:val="0"/>
            <w:jc w:val="center"/>
            <w:rPr>
              <w:rFonts w:ascii="Calibri" w:hAnsi="Calibri" w:cs="Arial"/>
              <w:color w:val="808080"/>
              <w:sz w:val="14"/>
              <w:szCs w:val="14"/>
            </w:rPr>
          </w:pPr>
          <w:r w:rsidRPr="00E81508">
            <w:rPr>
              <w:rFonts w:ascii="Calibri" w:hAnsi="Calibri" w:cs="Arial"/>
              <w:bCs/>
              <w:color w:val="808080"/>
              <w:sz w:val="14"/>
              <w:szCs w:val="14"/>
            </w:rPr>
            <w:t>Gahurova 5265</w:t>
          </w:r>
          <w:r w:rsidRPr="00E81508">
            <w:rPr>
              <w:rFonts w:ascii="Calibri" w:hAnsi="Calibri" w:cs="Arial"/>
              <w:color w:val="808080"/>
              <w:sz w:val="14"/>
              <w:szCs w:val="14"/>
            </w:rPr>
            <w:t xml:space="preserve">, 760 01 Zlín -- Tel: </w:t>
          </w:r>
          <w:r w:rsidR="00806573">
            <w:rPr>
              <w:rFonts w:ascii="Calibri" w:hAnsi="Calibri" w:cs="Arial"/>
              <w:color w:val="808080"/>
              <w:sz w:val="14"/>
              <w:szCs w:val="14"/>
            </w:rPr>
            <w:t>777 005 421</w:t>
          </w:r>
          <w:r w:rsidRPr="00E81508">
            <w:rPr>
              <w:rFonts w:ascii="Calibri" w:hAnsi="Calibri" w:cs="Arial"/>
              <w:color w:val="808080"/>
              <w:sz w:val="14"/>
              <w:szCs w:val="14"/>
            </w:rPr>
            <w:t xml:space="preserve"> -- e-mail: </w:t>
          </w:r>
          <w:hyperlink r:id="rId1" w:history="1">
            <w:r w:rsidRPr="00E81508">
              <w:rPr>
                <w:rStyle w:val="Hypertextovodkaz"/>
                <w:rFonts w:ascii="Calibri" w:hAnsi="Calibri" w:cs="Calibri"/>
                <w:color w:val="808080"/>
                <w:sz w:val="14"/>
                <w:szCs w:val="14"/>
              </w:rPr>
              <w:t>reditel@czp-zk.cz</w:t>
            </w:r>
          </w:hyperlink>
          <w:r w:rsidRPr="00E81508">
            <w:rPr>
              <w:rFonts w:ascii="Calibri" w:hAnsi="Calibri" w:cs="Calibri"/>
              <w:color w:val="808080"/>
              <w:sz w:val="14"/>
              <w:szCs w:val="14"/>
            </w:rPr>
            <w:t xml:space="preserve"> , web: </w:t>
          </w:r>
          <w:hyperlink r:id="rId2" w:history="1">
            <w:r w:rsidRPr="00E81508">
              <w:rPr>
                <w:rStyle w:val="Hypertextovodkaz"/>
                <w:rFonts w:ascii="Calibri" w:hAnsi="Calibri" w:cs="Calibri"/>
                <w:color w:val="808080"/>
                <w:sz w:val="14"/>
                <w:szCs w:val="14"/>
              </w:rPr>
              <w:t>www.czp-zk.cz</w:t>
            </w:r>
          </w:hyperlink>
          <w:r w:rsidRPr="00E81508">
            <w:rPr>
              <w:rFonts w:ascii="Calibri" w:hAnsi="Calibri" w:cs="Calibri"/>
              <w:color w:val="808080"/>
              <w:sz w:val="14"/>
              <w:szCs w:val="14"/>
            </w:rPr>
            <w:t xml:space="preserve">  </w:t>
          </w:r>
          <w:r w:rsidRPr="00E81508">
            <w:rPr>
              <w:rFonts w:ascii="Calibri" w:hAnsi="Calibri" w:cs="Calibri"/>
              <w:color w:val="808080"/>
              <w:sz w:val="14"/>
              <w:szCs w:val="14"/>
            </w:rPr>
            <w:tab/>
          </w:r>
          <w:r w:rsidRPr="00E81508">
            <w:rPr>
              <w:rFonts w:ascii="Calibri" w:hAnsi="Calibri" w:cs="Arial"/>
              <w:color w:val="808080"/>
              <w:sz w:val="14"/>
              <w:szCs w:val="14"/>
            </w:rPr>
            <w:t xml:space="preserve">                      </w:t>
          </w:r>
          <w:r w:rsidRPr="00E81508">
            <w:rPr>
              <w:rFonts w:ascii="Calibri" w:hAnsi="Calibri" w:cs="Arial"/>
              <w:b/>
              <w:color w:val="808080"/>
              <w:sz w:val="14"/>
              <w:szCs w:val="14"/>
            </w:rPr>
            <w:t xml:space="preserve">STRANA </w:t>
          </w:r>
          <w:r w:rsidR="00C66B3F" w:rsidRPr="00E81508">
            <w:rPr>
              <w:rFonts w:ascii="Calibri" w:hAnsi="Calibri" w:cs="Arial"/>
              <w:b/>
              <w:color w:val="808080"/>
              <w:sz w:val="14"/>
              <w:szCs w:val="14"/>
            </w:rPr>
            <w:fldChar w:fldCharType="begin"/>
          </w:r>
          <w:r w:rsidRPr="00E81508">
            <w:rPr>
              <w:rFonts w:ascii="Calibri" w:hAnsi="Calibri" w:cs="Arial"/>
              <w:b/>
              <w:color w:val="808080"/>
              <w:sz w:val="14"/>
              <w:szCs w:val="14"/>
            </w:rPr>
            <w:instrText xml:space="preserve"> PAGE </w:instrText>
          </w:r>
          <w:r w:rsidR="00C66B3F" w:rsidRPr="00E81508">
            <w:rPr>
              <w:rFonts w:ascii="Calibri" w:hAnsi="Calibri" w:cs="Arial"/>
              <w:b/>
              <w:color w:val="808080"/>
              <w:sz w:val="14"/>
              <w:szCs w:val="14"/>
            </w:rPr>
            <w:fldChar w:fldCharType="separate"/>
          </w:r>
          <w:r w:rsidR="005D2A13">
            <w:rPr>
              <w:rFonts w:ascii="Calibri" w:hAnsi="Calibri" w:cs="Arial"/>
              <w:b/>
              <w:noProof/>
              <w:color w:val="808080"/>
              <w:sz w:val="14"/>
              <w:szCs w:val="14"/>
            </w:rPr>
            <w:t>1</w:t>
          </w:r>
          <w:r w:rsidR="00C66B3F" w:rsidRPr="00E81508">
            <w:rPr>
              <w:rFonts w:ascii="Calibri" w:hAnsi="Calibri" w:cs="Arial"/>
              <w:b/>
              <w:color w:val="808080"/>
              <w:sz w:val="14"/>
              <w:szCs w:val="14"/>
            </w:rPr>
            <w:fldChar w:fldCharType="end"/>
          </w:r>
          <w:r w:rsidRPr="00E81508">
            <w:rPr>
              <w:rFonts w:ascii="Calibri" w:hAnsi="Calibri" w:cs="Arial"/>
              <w:color w:val="808080"/>
              <w:sz w:val="14"/>
              <w:szCs w:val="14"/>
            </w:rPr>
            <w:t xml:space="preserve"> (celkem </w:t>
          </w:r>
          <w:r w:rsidR="00C66B3F" w:rsidRPr="00E81508">
            <w:rPr>
              <w:rFonts w:ascii="Calibri" w:hAnsi="Calibri" w:cs="Arial"/>
              <w:color w:val="808080"/>
              <w:sz w:val="14"/>
              <w:szCs w:val="14"/>
            </w:rPr>
            <w:fldChar w:fldCharType="begin"/>
          </w:r>
          <w:r w:rsidRPr="00E81508">
            <w:rPr>
              <w:rFonts w:ascii="Calibri" w:hAnsi="Calibri" w:cs="Arial"/>
              <w:color w:val="808080"/>
              <w:sz w:val="14"/>
              <w:szCs w:val="14"/>
            </w:rPr>
            <w:instrText xml:space="preserve"> NUMPAGES \*Arabic </w:instrText>
          </w:r>
          <w:r w:rsidR="00C66B3F" w:rsidRPr="00E81508">
            <w:rPr>
              <w:rFonts w:ascii="Calibri" w:hAnsi="Calibri" w:cs="Arial"/>
              <w:color w:val="808080"/>
              <w:sz w:val="14"/>
              <w:szCs w:val="14"/>
            </w:rPr>
            <w:fldChar w:fldCharType="separate"/>
          </w:r>
          <w:r w:rsidR="005D2A13">
            <w:rPr>
              <w:rFonts w:ascii="Calibri" w:hAnsi="Calibri" w:cs="Arial"/>
              <w:noProof/>
              <w:color w:val="808080"/>
              <w:sz w:val="14"/>
              <w:szCs w:val="14"/>
            </w:rPr>
            <w:t>1</w:t>
          </w:r>
          <w:r w:rsidR="00C66B3F" w:rsidRPr="00E81508">
            <w:rPr>
              <w:rFonts w:ascii="Calibri" w:hAnsi="Calibri" w:cs="Arial"/>
              <w:color w:val="808080"/>
              <w:sz w:val="14"/>
              <w:szCs w:val="14"/>
            </w:rPr>
            <w:fldChar w:fldCharType="end"/>
          </w:r>
          <w:r w:rsidRPr="00E81508">
            <w:rPr>
              <w:rFonts w:ascii="Calibri" w:hAnsi="Calibri" w:cs="Arial"/>
              <w:color w:val="808080"/>
              <w:sz w:val="14"/>
              <w:szCs w:val="14"/>
            </w:rPr>
            <w:t>)</w:t>
          </w:r>
        </w:p>
      </w:tc>
    </w:tr>
    <w:tr w:rsidR="00E104C5" w:rsidRPr="00EE312B" w:rsidTr="00E104C5">
      <w:tc>
        <w:tcPr>
          <w:tcW w:w="5000" w:type="pct"/>
          <w:shd w:val="clear" w:color="auto" w:fill="auto"/>
        </w:tcPr>
        <w:p w:rsidR="00E104C5" w:rsidRPr="00E81508" w:rsidRDefault="00E104C5" w:rsidP="00E104C5">
          <w:pPr>
            <w:pStyle w:val="Zpat"/>
            <w:snapToGrid w:val="0"/>
            <w:jc w:val="center"/>
            <w:rPr>
              <w:rFonts w:ascii="Calibri" w:hAnsi="Calibri" w:cs="Arial"/>
              <w:bCs/>
              <w:color w:val="808080"/>
              <w:sz w:val="14"/>
              <w:szCs w:val="14"/>
            </w:rPr>
          </w:pPr>
        </w:p>
      </w:tc>
    </w:tr>
  </w:tbl>
  <w:p w:rsidR="00E104C5" w:rsidRDefault="00E104C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CD5" w:rsidRDefault="00542CD5" w:rsidP="00E104C5">
      <w:pPr>
        <w:spacing w:after="0" w:line="240" w:lineRule="auto"/>
      </w:pPr>
      <w:r>
        <w:separator/>
      </w:r>
    </w:p>
  </w:footnote>
  <w:footnote w:type="continuationSeparator" w:id="0">
    <w:p w:rsidR="00542CD5" w:rsidRDefault="00542CD5" w:rsidP="00E10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813" w:type="pct"/>
      <w:jc w:val="right"/>
      <w:tblCellMar>
        <w:left w:w="70" w:type="dxa"/>
        <w:right w:w="70" w:type="dxa"/>
      </w:tblCellMar>
      <w:tblLook w:val="0000"/>
    </w:tblPr>
    <w:tblGrid>
      <w:gridCol w:w="722"/>
      <w:gridCol w:w="2618"/>
    </w:tblGrid>
    <w:tr w:rsidR="00E104C5" w:rsidTr="00477EBD">
      <w:trPr>
        <w:trHeight w:val="593"/>
        <w:jc w:val="right"/>
      </w:trPr>
      <w:tc>
        <w:tcPr>
          <w:tcW w:w="1081" w:type="pct"/>
          <w:tcBorders>
            <w:bottom w:val="single" w:sz="4" w:space="0" w:color="767171"/>
          </w:tcBorders>
          <w:shd w:val="clear" w:color="auto" w:fill="auto"/>
          <w:vAlign w:val="center"/>
        </w:tcPr>
        <w:p w:rsidR="00E104C5" w:rsidRPr="00BC10D9" w:rsidRDefault="00E104C5" w:rsidP="00E104C5">
          <w:pPr>
            <w:pStyle w:val="Zhlav"/>
            <w:snapToGrid w:val="0"/>
            <w:rPr>
              <w:color w:val="FFFFFF"/>
              <w:sz w:val="12"/>
              <w:szCs w:val="12"/>
            </w:rPr>
          </w:pPr>
          <w:r w:rsidRPr="00A07B7A">
            <w:rPr>
              <w:noProof/>
              <w:lang w:eastAsia="cs-CZ"/>
            </w:rPr>
            <w:drawing>
              <wp:inline distT="0" distB="0" distL="0" distR="0">
                <wp:extent cx="362585" cy="36258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258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9" w:type="pct"/>
          <w:tcBorders>
            <w:bottom w:val="single" w:sz="4" w:space="0" w:color="767171"/>
          </w:tcBorders>
          <w:shd w:val="clear" w:color="auto" w:fill="auto"/>
          <w:vAlign w:val="center"/>
        </w:tcPr>
        <w:p w:rsidR="00E104C5" w:rsidRDefault="00E104C5" w:rsidP="00E104C5">
          <w:pPr>
            <w:pStyle w:val="Zhlav"/>
            <w:snapToGrid w:val="0"/>
            <w:rPr>
              <w:rFonts w:ascii="Calibri" w:hAnsi="Calibri"/>
              <w:b/>
              <w:color w:val="333333"/>
              <w:sz w:val="20"/>
              <w:szCs w:val="20"/>
            </w:rPr>
          </w:pPr>
          <w:r>
            <w:rPr>
              <w:rFonts w:ascii="Calibri" w:hAnsi="Calibri"/>
              <w:b/>
              <w:color w:val="333333"/>
              <w:sz w:val="20"/>
              <w:szCs w:val="20"/>
            </w:rPr>
            <w:t>CENTRUM PRO ZDRAVOTNĚ POSTIŽENÉ ZLÍNSKÉHO KRAJE, O. P. S.</w:t>
          </w:r>
        </w:p>
      </w:tc>
    </w:tr>
  </w:tbl>
  <w:p w:rsidR="00E104C5" w:rsidRDefault="00477EBD" w:rsidP="00E104C5">
    <w:pPr>
      <w:pStyle w:val="Zhlav"/>
    </w:pPr>
    <w:r>
      <w:rPr>
        <w:rFonts w:ascii="Arial Narrow" w:hAnsi="Arial Narrow"/>
        <w:noProof/>
        <w:sz w:val="24"/>
        <w:szCs w:val="24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-425450</wp:posOffset>
          </wp:positionV>
          <wp:extent cx="2314575" cy="476172"/>
          <wp:effectExtent l="0" t="0" r="0" b="635"/>
          <wp:wrapTight wrapText="bothSides">
            <wp:wrapPolygon edited="0">
              <wp:start x="0" y="0"/>
              <wp:lineTo x="0" y="20764"/>
              <wp:lineTo x="21333" y="20764"/>
              <wp:lineTo x="2133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476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2E93"/>
    <w:multiLevelType w:val="hybridMultilevel"/>
    <w:tmpl w:val="35A68C96"/>
    <w:lvl w:ilvl="0" w:tplc="7F6A653C">
      <w:start w:val="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>
    <w:nsid w:val="44965EB3"/>
    <w:multiLevelType w:val="hybridMultilevel"/>
    <w:tmpl w:val="81C26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C3993"/>
    <w:multiLevelType w:val="hybridMultilevel"/>
    <w:tmpl w:val="F2A6726A"/>
    <w:lvl w:ilvl="0" w:tplc="A2284650">
      <w:numFmt w:val="bullet"/>
      <w:lvlText w:val="-"/>
      <w:lvlJc w:val="left"/>
      <w:pPr>
        <w:ind w:left="41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>
    <w:nsid w:val="7BD561E4"/>
    <w:multiLevelType w:val="hybridMultilevel"/>
    <w:tmpl w:val="4CAAA4F8"/>
    <w:lvl w:ilvl="0" w:tplc="38D0E1E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140EF"/>
    <w:rsid w:val="0001451B"/>
    <w:rsid w:val="001140EF"/>
    <w:rsid w:val="00142FF5"/>
    <w:rsid w:val="001D7BF3"/>
    <w:rsid w:val="001E40C6"/>
    <w:rsid w:val="001F5724"/>
    <w:rsid w:val="0022674C"/>
    <w:rsid w:val="00230F25"/>
    <w:rsid w:val="00255A44"/>
    <w:rsid w:val="002C6FBC"/>
    <w:rsid w:val="003B3F1A"/>
    <w:rsid w:val="003C23D0"/>
    <w:rsid w:val="00477EBD"/>
    <w:rsid w:val="004E5A5A"/>
    <w:rsid w:val="00507AD9"/>
    <w:rsid w:val="00542CD5"/>
    <w:rsid w:val="00546320"/>
    <w:rsid w:val="005C122D"/>
    <w:rsid w:val="005D2A13"/>
    <w:rsid w:val="00620947"/>
    <w:rsid w:val="00663878"/>
    <w:rsid w:val="0068167D"/>
    <w:rsid w:val="00684944"/>
    <w:rsid w:val="00687209"/>
    <w:rsid w:val="00806573"/>
    <w:rsid w:val="008D7EC3"/>
    <w:rsid w:val="009319DF"/>
    <w:rsid w:val="009B0196"/>
    <w:rsid w:val="00AB5489"/>
    <w:rsid w:val="00AE15B2"/>
    <w:rsid w:val="00AE2994"/>
    <w:rsid w:val="00AF6263"/>
    <w:rsid w:val="00B23BCD"/>
    <w:rsid w:val="00B53384"/>
    <w:rsid w:val="00BB0E14"/>
    <w:rsid w:val="00BD1A74"/>
    <w:rsid w:val="00BE71B7"/>
    <w:rsid w:val="00BF6F17"/>
    <w:rsid w:val="00C022CD"/>
    <w:rsid w:val="00C66B3F"/>
    <w:rsid w:val="00C740DD"/>
    <w:rsid w:val="00CC0921"/>
    <w:rsid w:val="00DC2A28"/>
    <w:rsid w:val="00DC66C9"/>
    <w:rsid w:val="00E104C5"/>
    <w:rsid w:val="00E72958"/>
    <w:rsid w:val="00E87269"/>
    <w:rsid w:val="00EA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0F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0947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E10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04C5"/>
  </w:style>
  <w:style w:type="paragraph" w:styleId="Zpat">
    <w:name w:val="footer"/>
    <w:basedOn w:val="Normln"/>
    <w:link w:val="ZpatChar"/>
    <w:unhideWhenUsed/>
    <w:rsid w:val="00E10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104C5"/>
  </w:style>
  <w:style w:type="character" w:styleId="Hypertextovodkaz">
    <w:name w:val="Hyperlink"/>
    <w:uiPriority w:val="99"/>
    <w:rsid w:val="00E104C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FBC"/>
    <w:rPr>
      <w:rFonts w:ascii="Segoe UI" w:hAnsi="Segoe UI" w:cs="Segoe UI"/>
      <w:sz w:val="18"/>
      <w:szCs w:val="18"/>
    </w:rPr>
  </w:style>
  <w:style w:type="paragraph" w:customStyle="1" w:styleId="l5">
    <w:name w:val="l5"/>
    <w:basedOn w:val="Normln"/>
    <w:rsid w:val="00E7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E7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zp-z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lin@czp-cz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zpzk.ido.cz/" TargetMode="External"/><Relationship Id="rId1" Type="http://schemas.openxmlformats.org/officeDocument/2006/relationships/hyperlink" Target="mailto:reditel@czp-zk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B9E82-09F1-4B45-86E9-9A3AB856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 CZP-ZK</dc:creator>
  <cp:keywords/>
  <dc:description/>
  <cp:lastModifiedBy>PC</cp:lastModifiedBy>
  <cp:revision>29</cp:revision>
  <cp:lastPrinted>2021-02-10T11:14:00Z</cp:lastPrinted>
  <dcterms:created xsi:type="dcterms:W3CDTF">2019-05-06T12:43:00Z</dcterms:created>
  <dcterms:modified xsi:type="dcterms:W3CDTF">2021-02-10T11:19:00Z</dcterms:modified>
</cp:coreProperties>
</file>